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69" w:rsidRPr="00502DAD" w:rsidRDefault="009E7569" w:rsidP="00502DAD">
      <w:pPr>
        <w:pStyle w:val="a3"/>
        <w:spacing w:before="0" w:beforeAutospacing="0" w:after="0" w:afterAutospacing="0" w:line="580" w:lineRule="exact"/>
        <w:jc w:val="center"/>
        <w:rPr>
          <w:rFonts w:ascii="微软雅黑" w:eastAsia="微软雅黑" w:hAnsi="微软雅黑" w:hint="eastAsia"/>
          <w:color w:val="000000"/>
          <w:sz w:val="36"/>
          <w:szCs w:val="28"/>
        </w:rPr>
      </w:pPr>
      <w:r w:rsidRPr="00502DAD">
        <w:rPr>
          <w:rFonts w:ascii="微软雅黑" w:eastAsia="微软雅黑" w:hAnsi="微软雅黑" w:hint="eastAsia"/>
          <w:color w:val="000000"/>
          <w:sz w:val="36"/>
          <w:szCs w:val="28"/>
        </w:rPr>
        <w:t>新乡医学院三全学院入党积极分子群众测评卡</w:t>
      </w:r>
    </w:p>
    <w:p w:rsidR="00502DAD" w:rsidRPr="00502DAD" w:rsidRDefault="00502DAD" w:rsidP="00502DAD">
      <w:pPr>
        <w:pStyle w:val="a3"/>
        <w:spacing w:before="0" w:beforeAutospacing="0" w:after="0" w:afterAutospacing="0" w:line="580" w:lineRule="exact"/>
        <w:jc w:val="center"/>
        <w:rPr>
          <w:rFonts w:ascii="微软雅黑" w:eastAsia="微软雅黑" w:hAnsi="微软雅黑"/>
          <w:color w:val="000000"/>
        </w:rPr>
      </w:pP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被考评人：              所在支部：             学号：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00" w:firstLine="48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该测评卡旨在调查入党积极分子的日常表现和群众反映情况，请每位同学如实填写。选出你认为符合你对入党积极分子评价的选项。其中1-14为单项选择，15题为不定项选择，16题为开放式问题。同学们可根据了解的实际情况填写。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b/>
          <w:color w:val="000000"/>
        </w:rPr>
      </w:pPr>
      <w:r w:rsidRPr="00502DAD">
        <w:rPr>
          <w:rFonts w:ascii="微软雅黑" w:eastAsia="微软雅黑" w:hAnsi="微软雅黑" w:hint="eastAsia"/>
          <w:b/>
          <w:color w:val="000000"/>
        </w:rPr>
        <w:t xml:space="preserve">该测评卡不用署名。                                 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1.上课迟到情况（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总是  ② 经常  ③ 有时  ④ 极少  ⑤ 从不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2.无故旷课情况（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总是  ② 经常  ③ 有时  ④ 极少  ⑤ 从不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3.独立按时完成作业情况（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从不  ② 偶尔  ③ 有时  ④ 通常  ⑤ 完全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4.学习主动性程度（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非常低  ② 较低  ③ 一般  ④ 较高  ⑤ 非常高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5.在学习上，对其他同学的帮助程度（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从不  ② 偶尔  ③ 有时  ④ 经常  ⑤ 总是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6.对国内外时事的关心与参与程度（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非常少  ② 较少  ③ 一般  ④ 较多  ⑤ 非常多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7.对班级事务的关心参与程度（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非常少  ② 较少  ③ 一般  ④ 较多  ⑤ 非常多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8.与同学关系融洽程度（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非常差  ② 较差  ③ 一般  ④ 较好  ⑤ 非常好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9.在生活上对其他同学的关心程度（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非常少  ② 较少  ③ 一般  ④ 较多  ⑤ 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10.该同学的生活习惯（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①很差，有较多的不良习惯影响了其他人的生活学习；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②较差，有一些不良习惯影响到了其他人；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③一般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④可以，讲究个人卫生及形象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⑤很好，保持公共区域整洁并注意自身形象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11.该同学遵守公共道德情况（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①很差，经常有不雅的言行举止出现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lastRenderedPageBreak/>
        <w:t>②较差，偶尔有不雅的言行举止出现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③一般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④可以，基本遵守公共道德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⑤很好，时刻注意自身言行举止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12.该同学生活消费习惯（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①很差，生活奢侈，浪费严重，喜欢炫耀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②较差，开支较大，偶尔有浪费现象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③一般，大众消费水平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④较好，生活比较简朴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⑤很好，勤俭节约，除了生活和学习必需品，其他消费支出很少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13.该同学对待工作的态度（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①没有责任心，对待工作能推就推，经常出现推诿扯皮现象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②责任心不强，不能按时完成工作任务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③一般，基本可以完成工作任务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④可以，不逃避工作，能较好的完成工作任务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⑤工作积极认真，负责任，并力求做到最好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14.作为入党积极分子能否对其他同学起到模范带头作用（     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① 非常少  ② 较少  ③ 一般  ④ 较多  ⑤ 非常多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15.该同学是否出现过以下不良行为，若有请在前面的方框中划出。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□ 浏览反动、非法网页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□ 制造或传播反动非法言论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□ 打架、斗殴、谩骂他人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□ 在宿舍酗酒，在公共场所吸烟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□ 其他______________________（若有，请写出）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225" w:firstLine="54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16.你对该入党积极分子的总体评价：</w:t>
      </w:r>
    </w:p>
    <w:p w:rsidR="009E7569" w:rsidRPr="00502DAD" w:rsidRDefault="009E7569" w:rsidP="009E7569">
      <w:pPr>
        <w:pStyle w:val="a3"/>
        <w:spacing w:before="0" w:beforeAutospacing="0" w:after="0" w:afterAutospacing="0" w:line="400" w:lineRule="exact"/>
        <w:ind w:leftChars="285" w:left="598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____________________________________________________________________ _____________________________________________________________________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评分说明：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1.以1-14题的分数作为群众的评分，而15-16题作为党组织对入党积极分子的了解，作为参考。</w:t>
      </w:r>
    </w:p>
    <w:p w:rsidR="009E7569" w:rsidRPr="00502DAD" w:rsidRDefault="009E7569" w:rsidP="00502DAD">
      <w:pPr>
        <w:pStyle w:val="a3"/>
        <w:spacing w:before="0" w:beforeAutospacing="0" w:after="0" w:afterAutospacing="0" w:line="400" w:lineRule="exact"/>
        <w:ind w:firstLineChars="175" w:firstLine="420"/>
        <w:rPr>
          <w:rFonts w:ascii="微软雅黑" w:eastAsia="微软雅黑" w:hAnsi="微软雅黑"/>
          <w:color w:val="000000"/>
        </w:rPr>
      </w:pPr>
      <w:r w:rsidRPr="00502DAD">
        <w:rPr>
          <w:rFonts w:ascii="微软雅黑" w:eastAsia="微软雅黑" w:hAnsi="微软雅黑" w:hint="eastAsia"/>
          <w:color w:val="000000"/>
        </w:rPr>
        <w:t>2.1-14题评分标准：① 1分 ② 2分 ③ 3分 ④ 4分 ⑤ 5分，总分70分。</w:t>
      </w:r>
    </w:p>
    <w:p w:rsidR="00B62366" w:rsidRPr="00502DAD" w:rsidRDefault="009E7569" w:rsidP="009E7569">
      <w:pPr>
        <w:rPr>
          <w:rFonts w:ascii="微软雅黑" w:eastAsia="微软雅黑" w:hAnsi="微软雅黑"/>
          <w:sz w:val="24"/>
          <w:szCs w:val="24"/>
        </w:rPr>
      </w:pPr>
      <w:r w:rsidRPr="00502DAD">
        <w:rPr>
          <w:rFonts w:ascii="微软雅黑" w:eastAsia="微软雅黑" w:hAnsi="微软雅黑" w:hint="eastAsia"/>
          <w:color w:val="000000"/>
          <w:sz w:val="24"/>
          <w:szCs w:val="24"/>
        </w:rPr>
        <w:t>3.15-16题由党组织负责评分，总分30分。其中15题10分，出现一项即为0分；16题20分，由党组织酌情给予分值。</w:t>
      </w:r>
    </w:p>
    <w:sectPr w:rsidR="00B62366" w:rsidRPr="00502DAD" w:rsidSect="00B6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B5" w:rsidRDefault="00F931B5" w:rsidP="00502DAD">
      <w:r>
        <w:separator/>
      </w:r>
    </w:p>
  </w:endnote>
  <w:endnote w:type="continuationSeparator" w:id="1">
    <w:p w:rsidR="00F931B5" w:rsidRDefault="00F931B5" w:rsidP="0050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B5" w:rsidRDefault="00F931B5" w:rsidP="00502DAD">
      <w:r>
        <w:separator/>
      </w:r>
    </w:p>
  </w:footnote>
  <w:footnote w:type="continuationSeparator" w:id="1">
    <w:p w:rsidR="00F931B5" w:rsidRDefault="00F931B5" w:rsidP="00502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569"/>
    <w:rsid w:val="00502DAD"/>
    <w:rsid w:val="00593BAB"/>
    <w:rsid w:val="00861EA9"/>
    <w:rsid w:val="009E7569"/>
    <w:rsid w:val="00B62366"/>
    <w:rsid w:val="00D335C3"/>
    <w:rsid w:val="00F9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5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0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A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2019-03-10T06:12:00Z</dcterms:created>
  <dcterms:modified xsi:type="dcterms:W3CDTF">2019-03-10T06:17:00Z</dcterms:modified>
</cp:coreProperties>
</file>