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78" w:rsidRDefault="00666078" w:rsidP="00666078">
      <w:pPr>
        <w:spacing w:line="240" w:lineRule="atLeas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新乡医学院三全学院</w:t>
      </w:r>
    </w:p>
    <w:p w:rsidR="00666078" w:rsidRDefault="00666078" w:rsidP="00666078">
      <w:pPr>
        <w:spacing w:line="240" w:lineRule="atLeas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第九届运动会排球比赛规程</w:t>
      </w:r>
    </w:p>
    <w:p w:rsidR="00666078" w:rsidRDefault="00666078" w:rsidP="00666078">
      <w:pPr>
        <w:pStyle w:val="1"/>
        <w:spacing w:line="360" w:lineRule="auto"/>
        <w:ind w:firstLineChars="0" w:firstLine="0"/>
        <w:rPr>
          <w:rFonts w:ascii="黑体" w:eastAsia="黑体" w:hAnsi="仿宋" w:hint="eastAsia"/>
          <w:sz w:val="32"/>
          <w:szCs w:val="32"/>
        </w:rPr>
      </w:pPr>
    </w:p>
    <w:p w:rsidR="00666078" w:rsidRDefault="00666078" w:rsidP="00666078">
      <w:pPr>
        <w:pStyle w:val="1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一、比赛时间与地点</w:t>
      </w:r>
    </w:p>
    <w:p w:rsidR="00666078" w:rsidRDefault="00666078" w:rsidP="00666078">
      <w:pPr>
        <w:spacing w:line="360" w:lineRule="auto"/>
        <w:ind w:firstLine="5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地点：平原校区训练馆</w:t>
      </w:r>
    </w:p>
    <w:p w:rsidR="00666078" w:rsidRDefault="00666078" w:rsidP="00666078">
      <w:pPr>
        <w:spacing w:line="360" w:lineRule="auto"/>
        <w:ind w:firstLine="5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时间：2015年10月19日—10月30日</w:t>
      </w:r>
    </w:p>
    <w:p w:rsidR="00666078" w:rsidRDefault="00666078" w:rsidP="00666078">
      <w:pPr>
        <w:pStyle w:val="1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二、参加单位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以书院为单位报名，每单位限报男、女各一队。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三、参赛资格</w:t>
      </w:r>
    </w:p>
    <w:p w:rsidR="00666078" w:rsidRDefault="00666078" w:rsidP="00666078">
      <w:pPr>
        <w:spacing w:line="360" w:lineRule="auto"/>
        <w:ind w:firstLine="5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我院正式注册的学生；经医生证明、身体健康者均可报名参加，届时以学生证为准。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四、参加办法</w:t>
      </w:r>
    </w:p>
    <w:p w:rsidR="00666078" w:rsidRDefault="00666078" w:rsidP="00666078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每队限报队员12人，各队队员须如实填报报名表，一经报名，不得更改，否则，取消该队员比赛资格；若出现冒名顶替队员，一经查实，取消该队比赛成绩。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五、比赛办法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1.本次比赛采用单组循环制。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2.本次比赛采用国家体育总局审定的排球比赛最新规则。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3.本次比赛采用三局两胜制。前两局胜分为25分，在打比赛分1比1平局的情况下，第三局胜分为15分。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六、比赛服装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统一服装，佩戴号码。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七、录取名次与计分办法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1.男、女各组录取前三名。</w:t>
      </w:r>
    </w:p>
    <w:p w:rsidR="00666078" w:rsidRDefault="00666078" w:rsidP="00666078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2.每队胜一场得2分，负一场得1分，弃权得0分。积分高者列前；如积分相同，则按z值（总得分数／总失分数）计算，z值大者名次靠前。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八、报名</w:t>
      </w:r>
    </w:p>
    <w:p w:rsidR="00666078" w:rsidRDefault="00666078" w:rsidP="00666078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1.各参赛队伍须将报名表于2015年10月12日上午报至体育部大球教研室杨帆老师处，逾期不报者，按不参加比赛处理。</w:t>
      </w:r>
    </w:p>
    <w:p w:rsidR="00666078" w:rsidRDefault="00666078" w:rsidP="00666078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2.在报名表填写时，请各队注明男、女队队长的联系方式，以便联系。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九、如有特殊情况造成比赛中断，比赛顺延，具体比赛时间另行通知。</w:t>
      </w:r>
    </w:p>
    <w:p w:rsidR="00666078" w:rsidRDefault="00666078" w:rsidP="00666078">
      <w:pPr>
        <w:spacing w:line="360" w:lineRule="auto"/>
        <w:ind w:firstLineChars="200" w:firstLine="640"/>
        <w:rPr>
          <w:rFonts w:ascii="黑体" w:eastAsia="黑体" w:hAnsi="仿宋"/>
          <w:sz w:val="32"/>
          <w:szCs w:val="32"/>
        </w:rPr>
      </w:pPr>
    </w:p>
    <w:p w:rsidR="00666078" w:rsidRDefault="00666078" w:rsidP="00666078">
      <w:pPr>
        <w:outlineLvl w:val="0"/>
        <w:rPr>
          <w:rFonts w:ascii="仿宋" w:eastAsia="仿宋" w:hAnsi="仿宋"/>
          <w:sz w:val="32"/>
          <w:szCs w:val="32"/>
        </w:rPr>
      </w:pPr>
    </w:p>
    <w:p w:rsidR="00666078" w:rsidRDefault="00666078" w:rsidP="00666078">
      <w:pPr>
        <w:outlineLvl w:val="0"/>
        <w:rPr>
          <w:rFonts w:ascii="仿宋" w:eastAsia="仿宋" w:hAnsi="仿宋"/>
          <w:sz w:val="32"/>
          <w:szCs w:val="32"/>
        </w:rPr>
      </w:pPr>
    </w:p>
    <w:p w:rsidR="00666078" w:rsidRDefault="00666078" w:rsidP="00666078">
      <w:pPr>
        <w:outlineLvl w:val="0"/>
        <w:rPr>
          <w:rFonts w:ascii="仿宋" w:eastAsia="仿宋" w:hAnsi="仿宋"/>
          <w:sz w:val="32"/>
          <w:szCs w:val="32"/>
        </w:rPr>
      </w:pPr>
    </w:p>
    <w:p w:rsidR="00666078" w:rsidRDefault="00666078" w:rsidP="00666078">
      <w:pPr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p w:rsidR="00666078" w:rsidRDefault="00666078" w:rsidP="00666078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新乡医学院三全学院</w:t>
      </w:r>
    </w:p>
    <w:p w:rsidR="00666078" w:rsidRDefault="00666078" w:rsidP="00666078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第九届运动会排球赛报名表</w:t>
      </w:r>
    </w:p>
    <w:p w:rsidR="00666078" w:rsidRDefault="00666078" w:rsidP="00666078">
      <w:pPr>
        <w:spacing w:beforeLines="10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男队队长：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32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32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66078" w:rsidRDefault="00666078" w:rsidP="00666078">
      <w:pPr>
        <w:rPr>
          <w:rFonts w:ascii="仿宋" w:eastAsia="仿宋" w:hAnsi="仿宋"/>
          <w:sz w:val="32"/>
          <w:szCs w:val="32"/>
        </w:rPr>
      </w:pPr>
    </w:p>
    <w:p w:rsidR="00666078" w:rsidRDefault="00666078" w:rsidP="00666078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女队队长：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666078" w:rsidRDefault="00666078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32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32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6078" w:rsidTr="002816FF">
        <w:trPr>
          <w:trHeight w:val="558"/>
          <w:jc w:val="center"/>
        </w:trPr>
        <w:tc>
          <w:tcPr>
            <w:tcW w:w="2748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41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0" w:type="dxa"/>
          </w:tcPr>
          <w:p w:rsidR="00666078" w:rsidRDefault="00666078" w:rsidP="002816F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66078" w:rsidRDefault="00666078" w:rsidP="00666078">
      <w:pPr>
        <w:spacing w:line="360" w:lineRule="auto"/>
        <w:rPr>
          <w:rFonts w:ascii="黑体" w:eastAsia="黑体" w:cs="仿宋_GB231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62" w:rsidRDefault="000B1162" w:rsidP="00666078">
      <w:pPr>
        <w:spacing w:after="0"/>
      </w:pPr>
      <w:r>
        <w:separator/>
      </w:r>
    </w:p>
  </w:endnote>
  <w:endnote w:type="continuationSeparator" w:id="0">
    <w:p w:rsidR="000B1162" w:rsidRDefault="000B1162" w:rsidP="006660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62" w:rsidRDefault="000B1162" w:rsidP="00666078">
      <w:pPr>
        <w:spacing w:after="0"/>
      </w:pPr>
      <w:r>
        <w:separator/>
      </w:r>
    </w:p>
  </w:footnote>
  <w:footnote w:type="continuationSeparator" w:id="0">
    <w:p w:rsidR="000B1162" w:rsidRDefault="000B1162" w:rsidP="006660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1162"/>
    <w:rsid w:val="00323B43"/>
    <w:rsid w:val="003D37D8"/>
    <w:rsid w:val="00426133"/>
    <w:rsid w:val="004358AB"/>
    <w:rsid w:val="00666078"/>
    <w:rsid w:val="0072377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0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0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0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078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66607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2015-10-12T06:34:00Z</dcterms:modified>
</cp:coreProperties>
</file>